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4CD7" w:rsidRPr="00944CD7" w:rsidRDefault="00944CD7" w:rsidP="00944CD7">
      <w:pPr>
        <w:tabs>
          <w:tab w:val="left" w:pos="11907"/>
        </w:tabs>
        <w:autoSpaceDE w:val="0"/>
        <w:autoSpaceDN w:val="0"/>
        <w:spacing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44CD7">
        <w:rPr>
          <w:rFonts w:ascii="Times New Roman" w:eastAsia="Times New Roman" w:hAnsi="Times New Roman" w:cs="Times New Roman"/>
          <w:sz w:val="16"/>
          <w:szCs w:val="16"/>
          <w:lang w:eastAsia="ru-RU"/>
        </w:rPr>
        <w:t>УТВЕРЖДЕНА</w:t>
      </w:r>
    </w:p>
    <w:p w:rsidR="00944CD7" w:rsidRPr="00944CD7" w:rsidRDefault="00944CD7" w:rsidP="00944CD7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944CD7">
        <w:rPr>
          <w:rFonts w:ascii="Times New Roman" w:eastAsia="Times New Roman" w:hAnsi="Times New Roman" w:cs="Times New Roman"/>
          <w:sz w:val="16"/>
          <w:szCs w:val="16"/>
          <w:lang w:eastAsia="ru-RU"/>
        </w:rPr>
        <w:t>Указом Президента</w:t>
      </w:r>
      <w:r w:rsidRPr="00944CD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Российской Федерации</w:t>
      </w:r>
      <w:r w:rsidRPr="00944CD7">
        <w:rPr>
          <w:rFonts w:ascii="Times New Roman" w:eastAsia="Times New Roman" w:hAnsi="Times New Roman" w:cs="Times New Roman"/>
          <w:sz w:val="16"/>
          <w:szCs w:val="16"/>
          <w:lang w:eastAsia="ru-RU"/>
        </w:rPr>
        <w:br/>
        <w:t>от 23.06.2014 № 460</w:t>
      </w:r>
    </w:p>
    <w:p w:rsidR="00944CD7" w:rsidRPr="00944CD7" w:rsidRDefault="00944CD7" w:rsidP="00944CD7">
      <w:pPr>
        <w:tabs>
          <w:tab w:val="left" w:pos="11907"/>
        </w:tabs>
        <w:autoSpaceDE w:val="0"/>
        <w:autoSpaceDN w:val="0"/>
        <w:spacing w:before="60" w:after="0" w:line="240" w:lineRule="auto"/>
        <w:ind w:left="75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t xml:space="preserve">В отдел кадров Администрации МО «Бежтинский участок» 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(указывается наименование кадрового подразделения федерального государственного органа, иного                    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органа или организации)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СПРАВКА</w:t>
      </w: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1"/>
      </w:r>
      <w:r w:rsidRPr="00944CD7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/>
        <w:t>о доходах, расходах, об имуществе и обязательствах имущественного характера</w:t>
      </w: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footnoteReference w:id="2"/>
      </w:r>
      <w:r w:rsidRPr="00944CD7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br/>
      </w:r>
    </w:p>
    <w:p w:rsidR="00944CD7" w:rsidRPr="00944CD7" w:rsidRDefault="00944CD7" w:rsidP="00944CD7">
      <w:pPr>
        <w:tabs>
          <w:tab w:val="left" w:pos="1245"/>
        </w:tabs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Я,   </w:t>
      </w:r>
      <w:proofErr w:type="gram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Шейхова</w:t>
      </w:r>
      <w:proofErr w:type="spell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Патимат</w:t>
      </w:r>
      <w:proofErr w:type="spell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Шейховна</w:t>
      </w:r>
      <w:proofErr w:type="spell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09.07.1984 г.р., </w:t>
      </w:r>
    </w:p>
    <w:p w:rsidR="00944CD7" w:rsidRPr="00944CD7" w:rsidRDefault="00944CD7" w:rsidP="00944CD7">
      <w:pPr>
        <w:pBdr>
          <w:top w:val="single" w:sz="4" w:space="2" w:color="auto"/>
        </w:pBdr>
        <w:autoSpaceDE w:val="0"/>
        <w:autoSpaceDN w:val="0"/>
        <w:spacing w:after="0" w:line="240" w:lineRule="auto"/>
        <w:ind w:left="907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паспорт серии 82-05 980487, выдан25.08.2005г.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Бежтинским</w:t>
      </w:r>
      <w:proofErr w:type="spell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ПОМ Цунтинского района, РД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Администрация МО «Бежтинский участок»,</w:t>
      </w: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(место работы (службы), занимаемая (замещаемая) должность; в случае отсутствия основного места работы</w:t>
      </w: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секретарь комиссии по делам несовершеннолетних и защите их прав</w:t>
      </w: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(службы) – род занятий; должность, на замещение которой претендует гражданин (если применимо)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794"/>
        <w:gridCol w:w="6343"/>
      </w:tblGrid>
      <w:tr w:rsidR="00944CD7" w:rsidRPr="00944CD7" w:rsidTr="00EC189C">
        <w:tc>
          <w:tcPr>
            <w:tcW w:w="3794" w:type="dxa"/>
          </w:tcPr>
          <w:p w:rsidR="00944CD7" w:rsidRPr="00944CD7" w:rsidRDefault="00944CD7" w:rsidP="00944CD7">
            <w:pPr>
              <w:tabs>
                <w:tab w:val="right" w:pos="99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зарегистрированный по адресу:</w:t>
            </w:r>
          </w:p>
        </w:tc>
        <w:tc>
          <w:tcPr>
            <w:tcW w:w="6343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tabs>
                <w:tab w:val="right" w:pos="9921"/>
              </w:tabs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           с. Бежта Цунтинского района</w:t>
            </w:r>
          </w:p>
        </w:tc>
      </w:tr>
    </w:tbl>
    <w:p w:rsidR="00944CD7" w:rsidRPr="00944CD7" w:rsidRDefault="00944CD7" w:rsidP="00944CD7">
      <w:pPr>
        <w:tabs>
          <w:tab w:val="right" w:pos="9921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(адрес места регистрации)</w:t>
      </w: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,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сообщаю сведения о доходах, расходах своих, супруги (супруга), </w:t>
      </w:r>
      <w:r w:rsidRPr="00944CD7">
        <w:rPr>
          <w:rFonts w:ascii="Times New Roman" w:eastAsia="Times New Roman" w:hAnsi="Times New Roman" w:cs="Times New Roman"/>
          <w:sz w:val="26"/>
          <w:szCs w:val="26"/>
          <w:u w:val="single"/>
          <w:lang w:eastAsia="ru-RU"/>
        </w:rPr>
        <w:t>несовершеннолетнего ребенка</w:t>
      </w:r>
      <w:r w:rsidRPr="00944CD7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 xml:space="preserve"> 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(нужное подчеркнуть)</w:t>
      </w: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tabs>
          <w:tab w:val="left" w:pos="9837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Омаров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Асият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Гарибовна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, 22.07.2007</w:t>
      </w: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 р.,</w:t>
      </w: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отчество, дата рождения, серия и номер паспорта, дата выдачи и орган, выдавший паспорт)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ind w:right="113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6A48F2" w:rsidRDefault="006A48F2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</w:t>
      </w:r>
      <w:bookmarkStart w:id="0" w:name="_GoBack"/>
      <w:bookmarkEnd w:id="0"/>
      <w:r w:rsidRPr="006A48F2">
        <w:rPr>
          <w:rFonts w:ascii="Times New Roman" w:eastAsia="Times New Roman" w:hAnsi="Times New Roman" w:cs="Times New Roman"/>
          <w:sz w:val="24"/>
          <w:szCs w:val="24"/>
          <w:lang w:eastAsia="ru-RU"/>
        </w:rPr>
        <w:t>свидетельство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II</w:t>
      </w:r>
      <w:r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-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БД №577218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учащая</w:t>
      </w: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ся МКУ «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Хашархотинская</w:t>
      </w:r>
      <w:proofErr w:type="spell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СОШ»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(адрес места регистрации, основное место работы (службы), занимаемая (замещаемая) должность)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(в случае отсутствия основного места работы (службы) – род занятий)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79" w:type="dxa"/>
        <w:tblLayout w:type="fixed"/>
        <w:tblLook w:val="04A0" w:firstRow="1" w:lastRow="0" w:firstColumn="1" w:lastColumn="0" w:noHBand="0" w:noVBand="1"/>
      </w:tblPr>
      <w:tblGrid>
        <w:gridCol w:w="2235"/>
        <w:gridCol w:w="1701"/>
        <w:gridCol w:w="283"/>
        <w:gridCol w:w="2409"/>
        <w:gridCol w:w="567"/>
        <w:gridCol w:w="3084"/>
      </w:tblGrid>
      <w:tr w:rsidR="00944CD7" w:rsidRPr="00944CD7" w:rsidTr="00EC189C">
        <w:tc>
          <w:tcPr>
            <w:tcW w:w="3936" w:type="dxa"/>
            <w:gridSpan w:val="2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за отчетный период с 1 января 20</w:t>
            </w:r>
          </w:p>
        </w:tc>
        <w:tc>
          <w:tcPr>
            <w:tcW w:w="28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ind w:left="34" w:right="-109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16г. по 31 декабря </w:t>
            </w:r>
          </w:p>
        </w:tc>
        <w:tc>
          <w:tcPr>
            <w:tcW w:w="56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08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ind w:left="35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2016г. об имуществе, </w:t>
            </w:r>
          </w:p>
        </w:tc>
      </w:tr>
      <w:tr w:rsidR="00944CD7" w:rsidRPr="00944CD7" w:rsidTr="00EC189C">
        <w:tc>
          <w:tcPr>
            <w:tcW w:w="223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принадлежащем</w:t>
            </w:r>
          </w:p>
        </w:tc>
        <w:tc>
          <w:tcPr>
            <w:tcW w:w="8044" w:type="dxa"/>
            <w:gridSpan w:val="5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0" w:lineRule="atLeast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(фамилия, имя, отчество)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4CD7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на праве собственности, о вкладах в банках, ценных бумагах, об обязательствах  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5230"/>
        <w:gridCol w:w="564"/>
        <w:gridCol w:w="283"/>
        <w:gridCol w:w="1338"/>
        <w:gridCol w:w="476"/>
        <w:gridCol w:w="559"/>
        <w:gridCol w:w="1755"/>
      </w:tblGrid>
      <w:tr w:rsidR="00944CD7" w:rsidRPr="00944CD7" w:rsidTr="00EC189C">
        <w:tc>
          <w:tcPr>
            <w:tcW w:w="535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right="-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имущественного характера по состоянию на «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-108" w:firstLine="108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31</w:t>
            </w:r>
          </w:p>
        </w:tc>
        <w:tc>
          <w:tcPr>
            <w:tcW w:w="28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-90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»</w:t>
            </w:r>
          </w:p>
        </w:tc>
        <w:tc>
          <w:tcPr>
            <w:tcW w:w="1371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 xml:space="preserve">       12</w:t>
            </w:r>
          </w:p>
        </w:tc>
        <w:tc>
          <w:tcPr>
            <w:tcW w:w="47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20</w:t>
            </w:r>
          </w:p>
        </w:tc>
        <w:tc>
          <w:tcPr>
            <w:tcW w:w="562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16</w:t>
            </w:r>
          </w:p>
        </w:tc>
        <w:tc>
          <w:tcPr>
            <w:tcW w:w="180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6"/>
                <w:szCs w:val="26"/>
                <w:lang w:eastAsia="ru-RU"/>
              </w:rPr>
              <w:t>г.</w:t>
            </w: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Раздел 1. Сведения о доходах </w:t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6521"/>
        <w:gridCol w:w="3118"/>
      </w:tblGrid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дохода</w:t>
            </w:r>
          </w:p>
        </w:tc>
        <w:tc>
          <w:tcPr>
            <w:tcW w:w="311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Величина дохода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311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</w:tr>
      <w:tr w:rsidR="00944CD7" w:rsidRPr="00944CD7" w:rsidTr="00EC189C">
        <w:trPr>
          <w:trHeight w:val="429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по основному месту работы</w:t>
            </w:r>
          </w:p>
        </w:tc>
        <w:tc>
          <w:tcPr>
            <w:tcW w:w="3118" w:type="dxa"/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</w:tr>
      <w:tr w:rsidR="00944CD7" w:rsidRPr="00944CD7" w:rsidTr="00EC189C">
        <w:trPr>
          <w:trHeight w:val="414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педагогической и научной деятельности</w:t>
            </w:r>
          </w:p>
        </w:tc>
        <w:tc>
          <w:tcPr>
            <w:tcW w:w="3118" w:type="dxa"/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</w:tr>
      <w:tr w:rsidR="00944CD7" w:rsidRPr="00944CD7" w:rsidTr="00EC189C">
        <w:trPr>
          <w:trHeight w:val="428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иной творческой деятельности</w:t>
            </w:r>
          </w:p>
        </w:tc>
        <w:tc>
          <w:tcPr>
            <w:tcW w:w="3118" w:type="dxa"/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</w:tr>
      <w:tr w:rsidR="00944CD7" w:rsidRPr="00944CD7" w:rsidTr="00EC189C">
        <w:trPr>
          <w:trHeight w:val="406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5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вкладов в банках и иных кредитных организациях</w:t>
            </w:r>
          </w:p>
        </w:tc>
        <w:tc>
          <w:tcPr>
            <w:tcW w:w="3118" w:type="dxa"/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</w:tr>
      <w:tr w:rsidR="00944CD7" w:rsidRPr="00944CD7" w:rsidTr="00EC189C">
        <w:trPr>
          <w:trHeight w:val="560"/>
        </w:trPr>
        <w:tc>
          <w:tcPr>
            <w:tcW w:w="595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521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Доход от ценных бумаг и долей участия в коммерческих организациях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</w:tr>
      <w:tr w:rsidR="00944CD7" w:rsidRPr="00944CD7" w:rsidTr="00EC189C">
        <w:tc>
          <w:tcPr>
            <w:tcW w:w="59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6521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доходы (указать вид дохода):</w:t>
            </w:r>
          </w:p>
        </w:tc>
        <w:tc>
          <w:tcPr>
            <w:tcW w:w="311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 пособие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</w:t>
            </w:r>
          </w:p>
        </w:tc>
      </w:tr>
      <w:tr w:rsidR="00944CD7" w:rsidRPr="00944CD7" w:rsidTr="00EC189C">
        <w:tc>
          <w:tcPr>
            <w:tcW w:w="595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311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595" w:type="dxa"/>
            <w:tcBorders>
              <w:top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521" w:type="dxa"/>
            <w:tcBorders>
              <w:top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3118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595" w:type="dxa"/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6521" w:type="dxa"/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доход за отчетный период</w:t>
            </w:r>
          </w:p>
        </w:tc>
        <w:tc>
          <w:tcPr>
            <w:tcW w:w="3118" w:type="dxa"/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1,548 руб.</w:t>
            </w: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доходы (включая пенсии, пособия, иные выплаты) за отчетный период.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Доход, полученный в иностранной валюте, указывается в рублях по курсу Банка России на дату получения дохода.</w:t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2. Сведения о расходах</w:t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1"/>
        <w:gridCol w:w="2255"/>
        <w:gridCol w:w="1951"/>
        <w:gridCol w:w="3128"/>
        <w:gridCol w:w="2190"/>
      </w:tblGrid>
      <w:tr w:rsidR="00944CD7" w:rsidRPr="00944CD7" w:rsidTr="00EC189C">
        <w:tc>
          <w:tcPr>
            <w:tcW w:w="67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26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Вид приобретенного имущества</w:t>
            </w: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 xml:space="preserve">Сумма сделки </w:t>
            </w:r>
          </w:p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318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Источник получения средств, за счет которых приобретено имущество</w:t>
            </w:r>
          </w:p>
        </w:tc>
        <w:tc>
          <w:tcPr>
            <w:tcW w:w="220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Основание приобретения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944CD7" w:rsidRPr="00944CD7" w:rsidTr="00EC189C">
        <w:tc>
          <w:tcPr>
            <w:tcW w:w="675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85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181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205" w:type="dxa"/>
            <w:tcBorders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0"/>
                <w:szCs w:val="20"/>
                <w:lang w:eastAsia="ru-RU"/>
              </w:rPr>
              <w:t>5</w:t>
            </w:r>
          </w:p>
        </w:tc>
      </w:tr>
      <w:tr w:rsidR="00944CD7" w:rsidRPr="00944CD7" w:rsidTr="00EC189C">
        <w:tc>
          <w:tcPr>
            <w:tcW w:w="67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68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Земельные участки: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68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68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Транспортные средства: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268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Ценные бумаги:</w:t>
            </w: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2)</w:t>
            </w:r>
          </w:p>
        </w:tc>
        <w:tc>
          <w:tcPr>
            <w:tcW w:w="198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675" w:type="dxa"/>
            <w:tcBorders>
              <w:top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68" w:type="dxa"/>
            <w:tcBorders>
              <w:top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3)</w:t>
            </w:r>
          </w:p>
        </w:tc>
        <w:tc>
          <w:tcPr>
            <w:tcW w:w="1985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3181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2205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_____________________________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bCs/>
          <w:sz w:val="24"/>
          <w:szCs w:val="24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Сведения о расходах   представляются   в   случаях, установленных статьей Федерального закона от 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br/>
        <w:t>03.12.2012 № 230-ФЗ «О контроле за соответствием расходов лиц, замещающих государственные должности, и иных лиц их доходам».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Если правовые основания для представления указанных сведений отсутствуют, данный раздел не заполняется.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Указываются наименование и реквизиты документа, являющегося законным основанием для возникновения права собственности. Копия документа прилагается к настоящей справке.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pageBreakBefore/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Раздел 3. Сведения об имуществе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3.1. Недвижимое имущество</w:t>
      </w:r>
    </w:p>
    <w:tbl>
      <w:tblPr>
        <w:tblW w:w="103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63"/>
        <w:gridCol w:w="2315"/>
        <w:gridCol w:w="1737"/>
        <w:gridCol w:w="2170"/>
        <w:gridCol w:w="1012"/>
        <w:gridCol w:w="2606"/>
      </w:tblGrid>
      <w:tr w:rsidR="00944CD7" w:rsidRPr="00944CD7" w:rsidTr="00EC189C">
        <w:trPr>
          <w:trHeight w:val="1789"/>
        </w:trPr>
        <w:tc>
          <w:tcPr>
            <w:tcW w:w="46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31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наименование имущества</w:t>
            </w:r>
          </w:p>
        </w:tc>
        <w:tc>
          <w:tcPr>
            <w:tcW w:w="173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7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01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м)</w:t>
            </w:r>
          </w:p>
        </w:tc>
        <w:tc>
          <w:tcPr>
            <w:tcW w:w="26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приобретения и источник средств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</w:tr>
      <w:tr w:rsidR="00944CD7" w:rsidRPr="00944CD7" w:rsidTr="00EC189C">
        <w:trPr>
          <w:trHeight w:val="488"/>
        </w:trPr>
        <w:tc>
          <w:tcPr>
            <w:tcW w:w="463" w:type="dxa"/>
            <w:tcBorders>
              <w:bottom w:val="single" w:sz="4" w:space="0" w:color="auto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37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170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012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06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1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Земельные участки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 xml:space="preserve">не имеет 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1)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31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Жилые дома, дачи: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1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Квартиры: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18"/>
        </w:trPr>
        <w:tc>
          <w:tcPr>
            <w:tcW w:w="463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1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Гаражи: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18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1203"/>
        </w:trPr>
        <w:tc>
          <w:tcPr>
            <w:tcW w:w="463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15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Иное недвижимое имущество:</w:t>
            </w:r>
          </w:p>
        </w:tc>
        <w:tc>
          <w:tcPr>
            <w:tcW w:w="1737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</w:p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7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85"/>
        </w:trPr>
        <w:tc>
          <w:tcPr>
            <w:tcW w:w="463" w:type="dxa"/>
            <w:tcBorders>
              <w:top w:val="nil"/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737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51"/>
        </w:trPr>
        <w:tc>
          <w:tcPr>
            <w:tcW w:w="463" w:type="dxa"/>
            <w:tcBorders>
              <w:top w:val="nil"/>
              <w:bottom w:val="single" w:sz="4" w:space="0" w:color="auto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315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737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70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12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06" w:type="dxa"/>
            <w:tcBorders>
              <w:top w:val="nil"/>
              <w:bottom w:val="single" w:sz="4" w:space="0" w:color="auto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вид собственности (индивидуальная, долевая,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 сведения об имуществе которого представляются.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Указываются наименование и реквизиты документа, являющегося законным основанием для возникновения права собственности, а также в случаях, предусмотренных </w:t>
      </w:r>
      <w:hyperlink r:id="rId6" w:history="1">
        <w:r w:rsidRPr="00944CD7">
          <w:rPr>
            <w:rFonts w:ascii="Times New Roman" w:eastAsia="Times New Roman" w:hAnsi="Times New Roman" w:cs="Times New Roman"/>
            <w:color w:val="106BBE"/>
            <w:sz w:val="20"/>
            <w:szCs w:val="20"/>
            <w:lang w:eastAsia="ru-RU"/>
          </w:rPr>
          <w:t>частью 1 статьи 4</w:t>
        </w:r>
      </w:hyperlink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Федерального закона от 07.05.2013 №79-ФЗ «О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инструментами», источник получения средств, за счет которых приобретено имущество.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вид земельного участка (пая, доли): под индивидуальное жилищное строительство, дачный, садовый, приусадебный, огородный и другие.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3.2. Транспортные средства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3839"/>
        <w:gridCol w:w="1990"/>
        <w:gridCol w:w="3838"/>
      </w:tblGrid>
      <w:tr w:rsidR="00944CD7" w:rsidRPr="00944CD7" w:rsidTr="00EC189C">
        <w:trPr>
          <w:trHeight w:val="996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83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Вид, марка, модель транспортного средства, год изготовления</w:t>
            </w: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собственности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383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 регистрации</w:t>
            </w:r>
          </w:p>
        </w:tc>
      </w:tr>
      <w:tr w:rsidR="00944CD7" w:rsidRPr="00944CD7" w:rsidTr="00EC189C">
        <w:trPr>
          <w:trHeight w:val="415"/>
        </w:trPr>
        <w:tc>
          <w:tcPr>
            <w:tcW w:w="597" w:type="dxa"/>
            <w:tcBorders>
              <w:bottom w:val="single" w:sz="4" w:space="0" w:color="auto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90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838" w:type="dxa"/>
            <w:tcBorders>
              <w:bottom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легковые: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1) </w:t>
            </w: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2)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Автомобили грузовые: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Мототранспорты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Сельскохозяйственная техника: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Водный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Воздушный транспорт: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nil"/>
              <w:bottom w:val="single" w:sz="4" w:space="0" w:color="auto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97"/>
        </w:trPr>
        <w:tc>
          <w:tcPr>
            <w:tcW w:w="597" w:type="dxa"/>
            <w:tcBorders>
              <w:top w:val="single" w:sz="4" w:space="0" w:color="auto"/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839" w:type="dxa"/>
            <w:tcBorders>
              <w:bottom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транспортные средства:</w:t>
            </w:r>
          </w:p>
        </w:tc>
        <w:tc>
          <w:tcPr>
            <w:tcW w:w="1990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8" w:type="dxa"/>
            <w:tcBorders>
              <w:bottom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525"/>
        </w:trPr>
        <w:tc>
          <w:tcPr>
            <w:tcW w:w="597" w:type="dxa"/>
            <w:tcBorders>
              <w:top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39" w:type="dxa"/>
            <w:tcBorders>
              <w:top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990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3838" w:type="dxa"/>
            <w:tcBorders>
              <w:top w:val="nil"/>
            </w:tcBorders>
            <w:vAlign w:val="center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Указывается вид собственности (индивидуальная, общая); для совместной собственности указываются иные лица (Ф.И.О. или наименование), в собственности которых находится имущество; для долевой собственности указывается доля лица, сведения об имуществе которого представляются. 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4. Сведения о счетах в банках и иных кредитных организациях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3119"/>
        <w:gridCol w:w="1701"/>
        <w:gridCol w:w="1417"/>
        <w:gridCol w:w="1560"/>
        <w:gridCol w:w="1842"/>
      </w:tblGrid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311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адрес банка или иной кредитной организации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валюта счета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141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 открытия счета</w:t>
            </w:r>
          </w:p>
        </w:tc>
        <w:tc>
          <w:tcPr>
            <w:tcW w:w="156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Остаток на счете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(руб.)</w:t>
            </w:r>
          </w:p>
        </w:tc>
        <w:tc>
          <w:tcPr>
            <w:tcW w:w="184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Сумма поступивших на счет денежных средств</w:t>
            </w:r>
            <w:proofErr w:type="gramStart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(</w:t>
            </w:r>
            <w:proofErr w:type="gramEnd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руб.)</w:t>
            </w:r>
          </w:p>
        </w:tc>
      </w:tr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11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41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56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84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443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11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08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11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28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11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6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2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вид счета (депозитный, текущий, расчетный, ссудный и другие) и валюта счета.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Остаток на счете указывается по состоянию на отчетную дату. Для счетов в иностранной валюте остаток указывается в рублях по курсу Банка России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ru-RU"/>
        </w:rPr>
        <w:t>3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Указывается общая сумма денежных поступлений на счет за отчетный период в случаях, если указанная сумма превышает общий доход лица и его супруга (супруги) за отчетный период и два предшествующих ему года. В этом случае к справке прилагается выписка о движении денежных средств по данному счету за отчетный период. Для счетов в иностранной валюте сумма указывается в рублях по курсу Банка России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5. Сведения о ценных бумагах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5.1. Акции и иное участие в коммерческих организациях и фондах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977"/>
        <w:gridCol w:w="2126"/>
        <w:gridCol w:w="1288"/>
        <w:gridCol w:w="1300"/>
        <w:gridCol w:w="1948"/>
      </w:tblGrid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97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и организационно-правовая форма организации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12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Местонахождение организации </w:t>
            </w:r>
          </w:p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(адрес)</w:t>
            </w:r>
          </w:p>
        </w:tc>
        <w:tc>
          <w:tcPr>
            <w:tcW w:w="128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Уставный капитал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30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Доля участия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участия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</w:tr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97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12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8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0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404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97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09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97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15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97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12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8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0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полное или сокращенное официальное наименование организации и ее организационно-правовая форма (акционерное общество, общество с ограниченной ответственностью, товарищество, производственный кооператив, фонд и другие).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Уставный капитал указывается согласно учредительным документам организации по состоянию на отчетную дату. Для уставных капиталов, выраженных в иностранной валюте, уставный капитал указывается в рублях по курсу Банка России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Доля участия выражается в процентах от уставного капитала. Для акционерных обществ указываются также номинальная стоимость и количество акций.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Указываются основание приобретения доли участия (учредительный договор, приватизация, покупка, мена, дарение, наследование и другие), а также реквизиты (дата, номер) соответствующего договора или акта. 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0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5.2. Иные ценные бумаги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2127"/>
        <w:gridCol w:w="2280"/>
        <w:gridCol w:w="1830"/>
        <w:gridCol w:w="1454"/>
        <w:gridCol w:w="1948"/>
      </w:tblGrid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212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ценной бумаги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1</w:t>
            </w:r>
          </w:p>
        </w:tc>
        <w:tc>
          <w:tcPr>
            <w:tcW w:w="228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Лицо, выпустившее ценную бумагу</w:t>
            </w:r>
          </w:p>
        </w:tc>
        <w:tc>
          <w:tcPr>
            <w:tcW w:w="183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Номинальная величина обязательства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  <w:tc>
          <w:tcPr>
            <w:tcW w:w="145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количество</w:t>
            </w: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Общая стоимость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(руб.)</w:t>
            </w:r>
          </w:p>
        </w:tc>
      </w:tr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12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28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83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45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336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12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28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10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12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28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15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12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228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48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__________________________________________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все ценные бумаги по видам (облигации, векселя и другие), за исключением акций, указанных в подразделе 5.1 «Акции и иное участие в коммерческих организациях и фондах».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общая стоимость ценных бумаг данного вида исходя из стоимости их приобретения (если ее нельзя определить – исходя из рыночной стоимости или номинальной стоимости). Для обязательств, выраженных в иностранной валюте, стоимость указывается в рублях по курсу Банка России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Итого по разделу 5</w:t>
      </w: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“Сведения о ценных бумагах” суммарная декларированная стоимость ценных бумаг, включая доли участия в коммерческих организациях (руб.</w:t>
      </w:r>
      <w:proofErr w:type="gram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),  _</w:t>
      </w:r>
      <w:proofErr w:type="gramEnd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Раздел 6. Сведения об обязательствах имущественного характера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6.1. Объекты недвижимого имущества, находящиеся в пользовании</w:t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102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7"/>
        <w:gridCol w:w="1706"/>
        <w:gridCol w:w="1991"/>
        <w:gridCol w:w="1990"/>
        <w:gridCol w:w="2559"/>
        <w:gridCol w:w="1421"/>
      </w:tblGrid>
      <w:tr w:rsidR="00944CD7" w:rsidRPr="00944CD7" w:rsidTr="00EC189C">
        <w:trPr>
          <w:trHeight w:val="790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имущества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99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 и сроки пользо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вания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пользования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55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Местонахождение (адрес)</w:t>
            </w:r>
          </w:p>
        </w:tc>
        <w:tc>
          <w:tcPr>
            <w:tcW w:w="14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Площадь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(</w:t>
            </w:r>
            <w:proofErr w:type="gramEnd"/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кв. м)</w:t>
            </w:r>
          </w:p>
        </w:tc>
      </w:tr>
      <w:tr w:rsidR="00944CD7" w:rsidRPr="00944CD7" w:rsidTr="00EC189C">
        <w:trPr>
          <w:trHeight w:val="320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99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55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4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536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9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02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9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655"/>
        </w:trPr>
        <w:tc>
          <w:tcPr>
            <w:tcW w:w="597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6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99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0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2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по состоянию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вид недвижимого имущества (земельный участок, жилой дом, дача и другие).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вид пользования (аренда, безвозмездное пользование и другие) и сроки пользования.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lastRenderedPageBreak/>
        <w:t>4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Указываются основание пользования (договор, фактическое предоставление и другие), а также реквизиты (дата, номер) соответствующего договора или акта. 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6.2. Срочные обязательства финансового характера</w:t>
      </w:r>
      <w:r w:rsidRPr="00944CD7">
        <w:rPr>
          <w:rFonts w:ascii="Times New Roman" w:eastAsia="Times New Roman" w:hAnsi="Times New Roman" w:cs="Times New Roman"/>
          <w:b/>
          <w:bCs/>
          <w:sz w:val="24"/>
          <w:szCs w:val="24"/>
          <w:vertAlign w:val="superscript"/>
          <w:lang w:eastAsia="ru-RU"/>
        </w:rPr>
        <w:t>1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95"/>
        <w:gridCol w:w="1701"/>
        <w:gridCol w:w="1843"/>
        <w:gridCol w:w="1985"/>
        <w:gridCol w:w="2409"/>
        <w:gridCol w:w="1701"/>
      </w:tblGrid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п/п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обязательства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2</w:t>
            </w:r>
          </w:p>
        </w:tc>
        <w:tc>
          <w:tcPr>
            <w:tcW w:w="184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Кредитор (должник)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3</w:t>
            </w: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Основание возникновения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4</w:t>
            </w: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Сумма обязательства/размер обязательства по состоянию на отчетную дату 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5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(руб.)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Условия обязатель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softHyphen/>
              <w:t>ства</w:t>
            </w: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vertAlign w:val="superscript"/>
                <w:lang w:eastAsia="ru-RU"/>
              </w:rPr>
              <w:t>6</w:t>
            </w:r>
          </w:p>
        </w:tc>
      </w:tr>
      <w:tr w:rsidR="00944CD7" w:rsidRPr="00944CD7" w:rsidTr="00EC189C"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84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</w:t>
            </w:r>
          </w:p>
        </w:tc>
      </w:tr>
      <w:tr w:rsidR="00944CD7" w:rsidRPr="00944CD7" w:rsidTr="00EC189C">
        <w:trPr>
          <w:trHeight w:val="388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36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rPr>
          <w:trHeight w:val="426"/>
        </w:trPr>
        <w:tc>
          <w:tcPr>
            <w:tcW w:w="59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не имеет</w:t>
            </w:r>
          </w:p>
        </w:tc>
        <w:tc>
          <w:tcPr>
            <w:tcW w:w="1843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5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1701" w:type="dxa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Достоверность и полноту настоящих сведений подтверждаю.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87"/>
        <w:gridCol w:w="567"/>
        <w:gridCol w:w="284"/>
        <w:gridCol w:w="1842"/>
        <w:gridCol w:w="426"/>
        <w:gridCol w:w="550"/>
        <w:gridCol w:w="283"/>
        <w:gridCol w:w="6095"/>
      </w:tblGrid>
      <w:tr w:rsidR="00944CD7" w:rsidRPr="00944CD7" w:rsidTr="00EC189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</w:tc>
        <w:tc>
          <w:tcPr>
            <w:tcW w:w="60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44CD7" w:rsidRPr="00944CD7" w:rsidTr="00EC189C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50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095" w:type="dxa"/>
            <w:tcBorders>
              <w:top w:val="nil"/>
              <w:left w:val="nil"/>
              <w:bottom w:val="nil"/>
              <w:right w:val="nil"/>
            </w:tcBorders>
          </w:tcPr>
          <w:p w:rsidR="00944CD7" w:rsidRPr="00944CD7" w:rsidRDefault="00944CD7" w:rsidP="00944CD7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44CD7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 лица, представляющего сведения)</w:t>
            </w:r>
          </w:p>
        </w:tc>
      </w:tr>
    </w:tbl>
    <w:p w:rsidR="00944CD7" w:rsidRPr="00944CD7" w:rsidRDefault="00944CD7" w:rsidP="00944CD7">
      <w:pPr>
        <w:autoSpaceDE w:val="0"/>
        <w:autoSpaceDN w:val="0"/>
        <w:spacing w:before="240"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Рамазанов Магомед </w:t>
      </w:r>
      <w:proofErr w:type="spellStart"/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Камалудинович</w:t>
      </w:r>
      <w:proofErr w:type="spellEnd"/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 и подпись лица, принявшего справку)</w:t>
      </w: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pBdr>
          <w:top w:val="single" w:sz="4" w:space="1" w:color="auto"/>
        </w:pBd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44CD7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1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 Указываются имеющиеся на отчетную дату срочные обязательства финансового характера на сумму, равную или превышающую 500 000 рублей, кредитором или </w:t>
      </w:r>
      <w:proofErr w:type="gramStart"/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должником</w:t>
      </w:r>
      <w:proofErr w:type="gramEnd"/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по которым является лицо, сведения об обязательствах которого представляются.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2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существо обязательства (заем, кредит и другие).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3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вторая сторона обязательства: кредитор или должник, его фамилия, имя и отчество (наименование юридического лица), адрес.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4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основание возникновения обязательства (договор, передача денег или имущества и другие), а также реквизиты (дата, номер) соответствующего договора или акта.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5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Указывается сумма основного обязательства (без суммы процентов) и размер обязательства по состоянию на отчетную дату. Для обязательств, выраженных в иностранной валюте, сумма указывается в рублях по курсу Банка России на отчетную дату.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944CD7">
        <w:rPr>
          <w:rFonts w:ascii="Times New Roman" w:eastAsia="Times New Roman" w:hAnsi="Times New Roman" w:cs="Times New Roman"/>
          <w:sz w:val="20"/>
          <w:szCs w:val="20"/>
          <w:vertAlign w:val="superscript"/>
          <w:lang w:eastAsia="ru-RU"/>
        </w:rPr>
        <w:t>6</w:t>
      </w:r>
      <w:r w:rsidRPr="00944CD7">
        <w:rPr>
          <w:rFonts w:ascii="Times New Roman" w:eastAsia="Times New Roman" w:hAnsi="Times New Roman" w:cs="Times New Roman"/>
          <w:sz w:val="20"/>
          <w:szCs w:val="20"/>
          <w:lang w:eastAsia="ru-RU"/>
        </w:rPr>
        <w:t> Указываются годовая процентная ставка обязательства, заложенное в обеспечение обязательства имущество, выданные в обеспечение обязательства гарантии и поручительства.</w:t>
      </w: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44CD7" w:rsidRPr="00944CD7" w:rsidRDefault="00944CD7" w:rsidP="00944CD7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CE1530" w:rsidRDefault="00CE1530"/>
    <w:sectPr w:rsidR="00CE1530" w:rsidSect="007C4F0B">
      <w:headerReference w:type="default" r:id="rId7"/>
      <w:pgSz w:w="11906" w:h="16838"/>
      <w:pgMar w:top="397" w:right="680" w:bottom="284" w:left="1021" w:header="397" w:footer="397" w:gutter="0"/>
      <w:cols w:space="709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D6138" w:rsidRDefault="008D6138" w:rsidP="00944CD7">
      <w:pPr>
        <w:spacing w:after="0" w:line="240" w:lineRule="auto"/>
      </w:pPr>
      <w:r>
        <w:separator/>
      </w:r>
    </w:p>
  </w:endnote>
  <w:endnote w:type="continuationSeparator" w:id="0">
    <w:p w:rsidR="008D6138" w:rsidRDefault="008D6138" w:rsidP="00944CD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D6138" w:rsidRDefault="008D6138" w:rsidP="00944CD7">
      <w:pPr>
        <w:spacing w:after="0" w:line="240" w:lineRule="auto"/>
      </w:pPr>
      <w:r>
        <w:separator/>
      </w:r>
    </w:p>
  </w:footnote>
  <w:footnote w:type="continuationSeparator" w:id="0">
    <w:p w:rsidR="008D6138" w:rsidRDefault="008D6138" w:rsidP="00944CD7">
      <w:pPr>
        <w:spacing w:after="0" w:line="240" w:lineRule="auto"/>
      </w:pPr>
      <w:r>
        <w:continuationSeparator/>
      </w:r>
    </w:p>
  </w:footnote>
  <w:footnote w:id="1">
    <w:p w:rsidR="00944CD7" w:rsidRDefault="00944CD7" w:rsidP="00944CD7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Заполняется собственноручно или с использованием специализированного программного обеспечения в порядке, установленном нормативными правовыми актами Российской Федерации.</w:t>
      </w:r>
    </w:p>
  </w:footnote>
  <w:footnote w:id="2">
    <w:p w:rsidR="00944CD7" w:rsidRDefault="00944CD7" w:rsidP="00944CD7">
      <w:pPr>
        <w:pStyle w:val="a5"/>
        <w:ind w:firstLine="567"/>
        <w:jc w:val="both"/>
      </w:pPr>
      <w:r w:rsidRPr="00497BC2">
        <w:rPr>
          <w:rStyle w:val="a7"/>
        </w:rPr>
        <w:footnoteRef/>
      </w:r>
      <w:r>
        <w:t xml:space="preserve"> </w:t>
      </w:r>
      <w:r w:rsidRPr="00F16EFE">
        <w:t>Сведения представляются лицом, замещающим должность, осуществление полномочий по которой влечет за собой обязанность представлять такие сведения (гражданином, претендующим на замещение такой должности), отдельно на себя, на супругу (супруга) и на каждого несовершеннолетнего ребенка.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C4F0B" w:rsidRDefault="00B37FA0">
    <w:pPr>
      <w:pStyle w:val="a3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6A48F2">
      <w:rPr>
        <w:noProof/>
      </w:rPr>
      <w:t>6</w:t>
    </w:r>
    <w:r>
      <w:fldChar w:fldCharType="end"/>
    </w:r>
  </w:p>
  <w:p w:rsidR="007C4F0B" w:rsidRDefault="008D61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4CD7"/>
    <w:rsid w:val="006A48F2"/>
    <w:rsid w:val="008D6138"/>
    <w:rsid w:val="00944CD7"/>
    <w:rsid w:val="00B37FA0"/>
    <w:rsid w:val="00CE1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6F24515-6BA1-4476-A4BD-5587B4DFD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44CD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944CD7"/>
  </w:style>
  <w:style w:type="paragraph" w:styleId="a5">
    <w:name w:val="footnote text"/>
    <w:basedOn w:val="a"/>
    <w:link w:val="a6"/>
    <w:uiPriority w:val="99"/>
    <w:semiHidden/>
    <w:unhideWhenUsed/>
    <w:rsid w:val="00944CD7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semiHidden/>
    <w:rsid w:val="00944CD7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semiHidden/>
    <w:unhideWhenUsed/>
    <w:rsid w:val="00944CD7"/>
    <w:rPr>
      <w:vertAlign w:val="superscript"/>
    </w:rPr>
  </w:style>
  <w:style w:type="paragraph" w:styleId="a8">
    <w:name w:val="Balloon Text"/>
    <w:basedOn w:val="a"/>
    <w:link w:val="a9"/>
    <w:uiPriority w:val="99"/>
    <w:semiHidden/>
    <w:unhideWhenUsed/>
    <w:rsid w:val="006A48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6A48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text.document.kremlin.ru/document?id=70272954&amp;sub=41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6</Pages>
  <Words>1728</Words>
  <Characters>9852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КДНиЗП</dc:creator>
  <cp:keywords/>
  <dc:description/>
  <cp:lastModifiedBy>КДНиЗП</cp:lastModifiedBy>
  <cp:revision>2</cp:revision>
  <cp:lastPrinted>2017-03-24T07:45:00Z</cp:lastPrinted>
  <dcterms:created xsi:type="dcterms:W3CDTF">2017-03-21T13:53:00Z</dcterms:created>
  <dcterms:modified xsi:type="dcterms:W3CDTF">2017-03-24T07:47:00Z</dcterms:modified>
</cp:coreProperties>
</file>